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0464" w14:textId="0882C28F" w:rsidR="00237869" w:rsidRDefault="00237869" w:rsidP="00BB2FF1"/>
    <w:p w14:paraId="36A439C1" w14:textId="77777777" w:rsidR="001A5EAA" w:rsidRDefault="001A5EAA" w:rsidP="00BB2FF1"/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496B33" w:rsidRPr="00E42A90" w14:paraId="07D89CB7" w14:textId="77777777" w:rsidTr="00496B33">
        <w:trPr>
          <w:trHeight w:val="479"/>
        </w:trPr>
        <w:tc>
          <w:tcPr>
            <w:tcW w:w="9669" w:type="dxa"/>
            <w:shd w:val="clear" w:color="auto" w:fill="4AE8D9"/>
            <w:vAlign w:val="center"/>
          </w:tcPr>
          <w:p w14:paraId="01CF677E" w14:textId="6202F9E2" w:rsidR="00496B33" w:rsidRPr="00AD1A8A" w:rsidRDefault="00496B33" w:rsidP="007B2D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 w:rsidRPr="00AD1A8A">
              <w:rPr>
                <w:rFonts w:ascii="Calibri" w:hAnsi="Calibri"/>
                <w:b/>
                <w:color w:val="FFFFFF"/>
                <w:sz w:val="32"/>
                <w:szCs w:val="32"/>
              </w:rPr>
              <w:t>HARMONOGRAM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SZKOLENIA</w:t>
            </w:r>
          </w:p>
        </w:tc>
      </w:tr>
    </w:tbl>
    <w:p w14:paraId="1C00CCD9" w14:textId="77777777" w:rsidR="00496B33" w:rsidRPr="0076123E" w:rsidRDefault="00496B33" w:rsidP="00496B33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318" w:tblpY="1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496B33" w:rsidRPr="0076123E" w14:paraId="6FA233C6" w14:textId="77777777" w:rsidTr="00496B33">
        <w:tc>
          <w:tcPr>
            <w:tcW w:w="1696" w:type="dxa"/>
            <w:vAlign w:val="center"/>
          </w:tcPr>
          <w:p w14:paraId="65BF6A23" w14:textId="23A837D1" w:rsidR="00496B33" w:rsidRPr="0076123E" w:rsidRDefault="00496B33" w:rsidP="00496B3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938" w:type="dxa"/>
            <w:vAlign w:val="center"/>
          </w:tcPr>
          <w:p w14:paraId="7B57BAB2" w14:textId="77777777" w:rsidR="00496B33" w:rsidRPr="0076123E" w:rsidRDefault="00496B33" w:rsidP="00496B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Finansowanie działalności podmiotów ekonomii społecznej – czyli jak działać by zarobić i co wybrać… działalność odpłatną czy gospodarczą? </w:t>
            </w:r>
          </w:p>
        </w:tc>
      </w:tr>
      <w:tr w:rsidR="00496B33" w:rsidRPr="0076123E" w14:paraId="426B2B6C" w14:textId="77777777" w:rsidTr="00496B33">
        <w:tc>
          <w:tcPr>
            <w:tcW w:w="1696" w:type="dxa"/>
            <w:vAlign w:val="center"/>
          </w:tcPr>
          <w:p w14:paraId="3CA92F89" w14:textId="0F4EF607" w:rsidR="00496B33" w:rsidRPr="0076123E" w:rsidRDefault="00496B33" w:rsidP="00496B33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</w:t>
            </w:r>
          </w:p>
        </w:tc>
        <w:tc>
          <w:tcPr>
            <w:tcW w:w="7938" w:type="dxa"/>
            <w:vAlign w:val="center"/>
          </w:tcPr>
          <w:p w14:paraId="049AD1B1" w14:textId="37F2F55C" w:rsidR="00496B33" w:rsidRPr="0076123E" w:rsidRDefault="00496B33" w:rsidP="00496B33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sz w:val="22"/>
                <w:szCs w:val="22"/>
              </w:rPr>
              <w:t>Centrum Przedsiębiorczości Społecznej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6123E">
              <w:rPr>
                <w:rFonts w:asciiTheme="minorHAnsi" w:hAnsiTheme="minorHAnsi" w:cstheme="minorHAnsi"/>
                <w:sz w:val="22"/>
                <w:szCs w:val="22"/>
              </w:rPr>
              <w:t>Kamionka 5, 13-100 Nidzica</w:t>
            </w:r>
          </w:p>
        </w:tc>
      </w:tr>
      <w:tr w:rsidR="00496B33" w:rsidRPr="0076123E" w14:paraId="6F10E20E" w14:textId="77777777" w:rsidTr="00496B33">
        <w:tc>
          <w:tcPr>
            <w:tcW w:w="1696" w:type="dxa"/>
            <w:vAlign w:val="center"/>
          </w:tcPr>
          <w:p w14:paraId="246DA9F3" w14:textId="634113AD" w:rsidR="00496B33" w:rsidRPr="0076123E" w:rsidRDefault="00496B33" w:rsidP="00496B3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</w:t>
            </w:r>
          </w:p>
        </w:tc>
        <w:tc>
          <w:tcPr>
            <w:tcW w:w="7938" w:type="dxa"/>
            <w:vAlign w:val="center"/>
          </w:tcPr>
          <w:p w14:paraId="1E1D8F58" w14:textId="34B085DC" w:rsidR="00496B33" w:rsidRPr="0076123E" w:rsidRDefault="00BB09BA" w:rsidP="00496B33">
            <w:pPr>
              <w:spacing w:before="120" w:after="120"/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824D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496B33" w:rsidRPr="007612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.2024 r.</w:t>
            </w:r>
          </w:p>
        </w:tc>
      </w:tr>
      <w:tr w:rsidR="00496B33" w:rsidRPr="0076123E" w14:paraId="4037EB34" w14:textId="77777777" w:rsidTr="00496B33">
        <w:tc>
          <w:tcPr>
            <w:tcW w:w="1696" w:type="dxa"/>
            <w:vAlign w:val="center"/>
          </w:tcPr>
          <w:p w14:paraId="75BD310A" w14:textId="77777777" w:rsidR="00496B33" w:rsidRPr="0076123E" w:rsidRDefault="00496B33" w:rsidP="00496B3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Trener</w:t>
            </w:r>
          </w:p>
        </w:tc>
        <w:tc>
          <w:tcPr>
            <w:tcW w:w="7938" w:type="dxa"/>
            <w:vAlign w:val="center"/>
          </w:tcPr>
          <w:p w14:paraId="760F3382" w14:textId="77777777" w:rsidR="00496B33" w:rsidRPr="0076123E" w:rsidRDefault="00496B33" w:rsidP="00496B33">
            <w:pPr>
              <w:spacing w:before="120" w:after="120"/>
              <w:ind w:left="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Marta Eisler-Wrzeszcz</w:t>
            </w:r>
          </w:p>
        </w:tc>
      </w:tr>
    </w:tbl>
    <w:p w14:paraId="3C46EFCD" w14:textId="77777777" w:rsidR="00496B33" w:rsidRPr="0076123E" w:rsidRDefault="00496B33" w:rsidP="00496B3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318" w:tblpY="1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8"/>
      </w:tblGrid>
      <w:tr w:rsidR="00496B33" w:rsidRPr="0076123E" w14:paraId="68501051" w14:textId="77777777" w:rsidTr="00496B33">
        <w:tc>
          <w:tcPr>
            <w:tcW w:w="1696" w:type="dxa"/>
            <w:shd w:val="clear" w:color="auto" w:fill="4AE8D9"/>
            <w:vAlign w:val="center"/>
          </w:tcPr>
          <w:p w14:paraId="086A5103" w14:textId="77777777" w:rsidR="00496B33" w:rsidRPr="00AD1A8A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Godzina</w:t>
            </w:r>
          </w:p>
        </w:tc>
        <w:tc>
          <w:tcPr>
            <w:tcW w:w="7938" w:type="dxa"/>
            <w:shd w:val="clear" w:color="auto" w:fill="4AE8D9"/>
            <w:vAlign w:val="center"/>
          </w:tcPr>
          <w:p w14:paraId="71B282C7" w14:textId="77777777" w:rsidR="00496B33" w:rsidRPr="00AD1A8A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Temat</w:t>
            </w:r>
          </w:p>
        </w:tc>
      </w:tr>
      <w:tr w:rsidR="00496B33" w:rsidRPr="0076123E" w14:paraId="0EB9239C" w14:textId="77777777" w:rsidTr="00496B33">
        <w:tc>
          <w:tcPr>
            <w:tcW w:w="1696" w:type="dxa"/>
            <w:vAlign w:val="center"/>
          </w:tcPr>
          <w:p w14:paraId="628ECF5C" w14:textId="608FBC16" w:rsidR="00496B33" w:rsidRPr="0076123E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09.30</w:t>
            </w:r>
            <w:r w:rsidR="009743E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  <w:r w:rsidR="009743EF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</w:p>
        </w:tc>
        <w:tc>
          <w:tcPr>
            <w:tcW w:w="7938" w:type="dxa"/>
            <w:vAlign w:val="center"/>
          </w:tcPr>
          <w:p w14:paraId="2EEE8034" w14:textId="5C2840E8" w:rsidR="00496B33" w:rsidRPr="00496B33" w:rsidRDefault="00496B33" w:rsidP="00496B33">
            <w:pPr>
              <w:pStyle w:val="Domylne"/>
              <w:tabs>
                <w:tab w:val="left" w:pos="720"/>
              </w:tabs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sz w:val="22"/>
                <w:szCs w:val="22"/>
              </w:rPr>
              <w:t>Czym różni się działalność odpłatna i nieodpłatna od gospodarczej?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76123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Jakie daje możliwości, a jakie ograniczenia? </w:t>
            </w:r>
          </w:p>
        </w:tc>
      </w:tr>
      <w:tr w:rsidR="00496B33" w:rsidRPr="0076123E" w14:paraId="1D25585D" w14:textId="77777777" w:rsidTr="00496B33">
        <w:tc>
          <w:tcPr>
            <w:tcW w:w="1696" w:type="dxa"/>
            <w:vAlign w:val="center"/>
          </w:tcPr>
          <w:p w14:paraId="6F97CD8B" w14:textId="6B90317C" w:rsidR="00496B33" w:rsidRPr="0076123E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15 – 11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00</w:t>
            </w:r>
          </w:p>
        </w:tc>
        <w:tc>
          <w:tcPr>
            <w:tcW w:w="7938" w:type="dxa"/>
            <w:vAlign w:val="center"/>
          </w:tcPr>
          <w:p w14:paraId="2DB53E57" w14:textId="77777777" w:rsidR="00496B33" w:rsidRPr="0076123E" w:rsidRDefault="00496B33" w:rsidP="007B2DA1">
            <w:pPr>
              <w:pStyle w:val="Domylne"/>
              <w:tabs>
                <w:tab w:val="left" w:pos="72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sz w:val="22"/>
                <w:szCs w:val="22"/>
              </w:rPr>
              <w:t>Kiedy warto zdecydować się na prowadzenie działalności gospodarczej?</w:t>
            </w:r>
          </w:p>
        </w:tc>
      </w:tr>
      <w:tr w:rsidR="00496B33" w:rsidRPr="0076123E" w14:paraId="7347EC98" w14:textId="77777777" w:rsidTr="00496B33">
        <w:tc>
          <w:tcPr>
            <w:tcW w:w="1696" w:type="dxa"/>
            <w:shd w:val="clear" w:color="auto" w:fill="4AE8D9"/>
            <w:vAlign w:val="center"/>
          </w:tcPr>
          <w:p w14:paraId="3CBBA993" w14:textId="7C79B63A" w:rsidR="00496B33" w:rsidRPr="00AD1A8A" w:rsidRDefault="00496B33" w:rsidP="007B2DA1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11</w:t>
            </w:r>
            <w:r w:rsidR="00557636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.</w:t>
            </w: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00 – 11</w:t>
            </w:r>
            <w:r w:rsidR="00557636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.</w:t>
            </w: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7938" w:type="dxa"/>
            <w:shd w:val="clear" w:color="auto" w:fill="4AE8D9"/>
            <w:vAlign w:val="center"/>
          </w:tcPr>
          <w:p w14:paraId="06653250" w14:textId="77777777" w:rsidR="00496B33" w:rsidRPr="00AD1A8A" w:rsidRDefault="00496B33" w:rsidP="007B2DA1">
            <w:pPr>
              <w:pStyle w:val="Domylne"/>
              <w:tabs>
                <w:tab w:val="left" w:pos="720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Przerwa kawowa</w:t>
            </w:r>
          </w:p>
        </w:tc>
      </w:tr>
      <w:tr w:rsidR="00496B33" w:rsidRPr="0076123E" w14:paraId="6BE8B108" w14:textId="77777777" w:rsidTr="00496B33">
        <w:tc>
          <w:tcPr>
            <w:tcW w:w="1696" w:type="dxa"/>
            <w:vAlign w:val="center"/>
          </w:tcPr>
          <w:p w14:paraId="294C72A4" w14:textId="6D7B8BC4" w:rsidR="00496B33" w:rsidRPr="0076123E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11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10 – 11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55</w:t>
            </w:r>
          </w:p>
        </w:tc>
        <w:tc>
          <w:tcPr>
            <w:tcW w:w="7938" w:type="dxa"/>
            <w:vAlign w:val="center"/>
          </w:tcPr>
          <w:p w14:paraId="74D6B4F2" w14:textId="77777777" w:rsidR="00496B33" w:rsidRPr="0076123E" w:rsidRDefault="00496B33" w:rsidP="007B2DA1">
            <w:pPr>
              <w:pStyle w:val="Domylne"/>
              <w:tabs>
                <w:tab w:val="left" w:pos="72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Formy zarobkowania w podmiotach ekonomii społecznej.</w:t>
            </w:r>
          </w:p>
        </w:tc>
      </w:tr>
      <w:tr w:rsidR="00496B33" w:rsidRPr="0076123E" w14:paraId="12D2EFF8" w14:textId="77777777" w:rsidTr="00496B33">
        <w:tc>
          <w:tcPr>
            <w:tcW w:w="1696" w:type="dxa"/>
            <w:vAlign w:val="center"/>
          </w:tcPr>
          <w:p w14:paraId="58DC6954" w14:textId="7D87A561" w:rsidR="00496B33" w:rsidRPr="0076123E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11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55 – 12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40</w:t>
            </w:r>
          </w:p>
        </w:tc>
        <w:tc>
          <w:tcPr>
            <w:tcW w:w="7938" w:type="dxa"/>
            <w:vAlign w:val="center"/>
          </w:tcPr>
          <w:p w14:paraId="1AC1AB3C" w14:textId="77777777" w:rsidR="00496B33" w:rsidRPr="0076123E" w:rsidRDefault="00496B33" w:rsidP="007B2DA1">
            <w:pPr>
              <w:pStyle w:val="Domylne"/>
              <w:tabs>
                <w:tab w:val="left" w:pos="720"/>
              </w:tabs>
              <w:spacing w:before="120" w:after="12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Finansowanie miejsc pracy.</w:t>
            </w:r>
          </w:p>
        </w:tc>
      </w:tr>
      <w:tr w:rsidR="00496B33" w:rsidRPr="0076123E" w14:paraId="4BCC82BD" w14:textId="77777777" w:rsidTr="00496B33">
        <w:tc>
          <w:tcPr>
            <w:tcW w:w="1696" w:type="dxa"/>
            <w:shd w:val="clear" w:color="auto" w:fill="FFFFFF"/>
            <w:vAlign w:val="center"/>
          </w:tcPr>
          <w:p w14:paraId="414CC866" w14:textId="6B09248B" w:rsidR="00496B33" w:rsidRPr="0076123E" w:rsidRDefault="00496B33" w:rsidP="007B2DA1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12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40 – 13</w:t>
            </w:r>
            <w:r w:rsidR="00557636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76123E">
              <w:rPr>
                <w:rFonts w:asciiTheme="minorHAnsi" w:hAnsiTheme="minorHAnsi" w:cstheme="minorHAnsi"/>
                <w:iCs/>
                <w:sz w:val="22"/>
                <w:szCs w:val="22"/>
              </w:rPr>
              <w:t>25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39B0B996" w14:textId="77777777" w:rsidR="00496B33" w:rsidRPr="0076123E" w:rsidRDefault="00496B33" w:rsidP="007B2DA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sz w:val="22"/>
                <w:szCs w:val="22"/>
              </w:rPr>
              <w:t>Pozyskiwanie środków finansowych na działalność PES.</w:t>
            </w:r>
          </w:p>
        </w:tc>
      </w:tr>
      <w:tr w:rsidR="00496B33" w:rsidRPr="0076123E" w14:paraId="2749C07E" w14:textId="77777777" w:rsidTr="00496B33">
        <w:tc>
          <w:tcPr>
            <w:tcW w:w="1696" w:type="dxa"/>
            <w:shd w:val="clear" w:color="auto" w:fill="4AE8D9"/>
            <w:vAlign w:val="center"/>
          </w:tcPr>
          <w:p w14:paraId="7FC05EEE" w14:textId="15D91DDD" w:rsidR="00496B33" w:rsidRPr="00AD1A8A" w:rsidRDefault="00496B33" w:rsidP="007B2DA1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13</w:t>
            </w:r>
            <w:r w:rsidR="00557636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.</w:t>
            </w: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25 – 13</w:t>
            </w:r>
            <w:r w:rsidR="00557636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.</w:t>
            </w:r>
            <w:r w:rsidR="00B66282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5</w:t>
            </w: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0</w:t>
            </w:r>
          </w:p>
        </w:tc>
        <w:tc>
          <w:tcPr>
            <w:tcW w:w="7938" w:type="dxa"/>
            <w:shd w:val="clear" w:color="auto" w:fill="4AE8D9"/>
            <w:vAlign w:val="center"/>
          </w:tcPr>
          <w:p w14:paraId="1206BB3D" w14:textId="77777777" w:rsidR="00496B33" w:rsidRPr="00AD1A8A" w:rsidRDefault="00496B33" w:rsidP="007B2DA1">
            <w:pPr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  <w:r w:rsidRPr="00AD1A8A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Przerwa obiadowa</w:t>
            </w:r>
          </w:p>
        </w:tc>
      </w:tr>
      <w:tr w:rsidR="00B66282" w:rsidRPr="0076123E" w14:paraId="0BB4C429" w14:textId="77777777" w:rsidTr="00496B33">
        <w:tc>
          <w:tcPr>
            <w:tcW w:w="1696" w:type="dxa"/>
            <w:vAlign w:val="center"/>
          </w:tcPr>
          <w:p w14:paraId="536A777E" w14:textId="5AFE8403" w:rsidR="00B66282" w:rsidRPr="00B66282" w:rsidRDefault="00B66282" w:rsidP="00B66282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6282">
              <w:rPr>
                <w:rFonts w:ascii="Calibri" w:hAnsi="Calibri"/>
                <w:iCs/>
                <w:sz w:val="22"/>
                <w:szCs w:val="22"/>
              </w:rPr>
              <w:t>13:50 – 14:35</w:t>
            </w:r>
          </w:p>
        </w:tc>
        <w:tc>
          <w:tcPr>
            <w:tcW w:w="7938" w:type="dxa"/>
            <w:vAlign w:val="center"/>
          </w:tcPr>
          <w:p w14:paraId="3676EED2" w14:textId="77777777" w:rsidR="00B66282" w:rsidRPr="0076123E" w:rsidRDefault="00B66282" w:rsidP="00B6628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sz w:val="22"/>
                <w:szCs w:val="22"/>
              </w:rPr>
              <w:t>Granty i dotacje.</w:t>
            </w:r>
          </w:p>
        </w:tc>
      </w:tr>
      <w:tr w:rsidR="00B66282" w:rsidRPr="0076123E" w14:paraId="1D755180" w14:textId="77777777" w:rsidTr="00496B33">
        <w:tc>
          <w:tcPr>
            <w:tcW w:w="1696" w:type="dxa"/>
            <w:vAlign w:val="center"/>
          </w:tcPr>
          <w:p w14:paraId="30D61284" w14:textId="414E3153" w:rsidR="00B66282" w:rsidRPr="00B66282" w:rsidRDefault="00B66282" w:rsidP="00B66282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6282">
              <w:rPr>
                <w:rFonts w:ascii="Calibri" w:hAnsi="Calibri"/>
                <w:iCs/>
                <w:sz w:val="22"/>
                <w:szCs w:val="22"/>
              </w:rPr>
              <w:t>14:35 – 15:20</w:t>
            </w:r>
          </w:p>
        </w:tc>
        <w:tc>
          <w:tcPr>
            <w:tcW w:w="7938" w:type="dxa"/>
            <w:vAlign w:val="center"/>
          </w:tcPr>
          <w:p w14:paraId="1F911F95" w14:textId="77777777" w:rsidR="00B66282" w:rsidRPr="0076123E" w:rsidRDefault="00B66282" w:rsidP="00B6628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hAnsiTheme="minorHAnsi" w:cstheme="minorHAnsi"/>
                <w:sz w:val="22"/>
                <w:szCs w:val="22"/>
              </w:rPr>
              <w:t>Możliwości i ograniczenia wynikające z posiadania statusu OPP.</w:t>
            </w:r>
          </w:p>
        </w:tc>
      </w:tr>
      <w:tr w:rsidR="00B66282" w:rsidRPr="0076123E" w14:paraId="7CEE9B47" w14:textId="77777777" w:rsidTr="00496B33">
        <w:tc>
          <w:tcPr>
            <w:tcW w:w="1696" w:type="dxa"/>
            <w:vAlign w:val="center"/>
          </w:tcPr>
          <w:p w14:paraId="38C46215" w14:textId="4648033C" w:rsidR="00B66282" w:rsidRPr="00B66282" w:rsidRDefault="00B66282" w:rsidP="00B66282">
            <w:pPr>
              <w:spacing w:before="120" w:after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6282">
              <w:rPr>
                <w:rFonts w:ascii="Calibri" w:hAnsi="Calibri"/>
                <w:iCs/>
                <w:sz w:val="22"/>
                <w:szCs w:val="22"/>
              </w:rPr>
              <w:t>15:20 – 16:05</w:t>
            </w:r>
          </w:p>
        </w:tc>
        <w:tc>
          <w:tcPr>
            <w:tcW w:w="7938" w:type="dxa"/>
            <w:vAlign w:val="center"/>
          </w:tcPr>
          <w:p w14:paraId="60F39D83" w14:textId="77777777" w:rsidR="00B66282" w:rsidRPr="0076123E" w:rsidRDefault="00B66282" w:rsidP="00B6628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6123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Crowdfunding, darowizny, zbiórki publiczne. </w:t>
            </w:r>
          </w:p>
        </w:tc>
      </w:tr>
    </w:tbl>
    <w:p w14:paraId="05686D89" w14:textId="15387B7F" w:rsidR="001A5EAA" w:rsidRPr="00BB2FF1" w:rsidRDefault="001A5EAA" w:rsidP="00BB2FF1"/>
    <w:sectPr w:rsidR="001A5EAA" w:rsidRPr="00BB2FF1" w:rsidSect="0038135F">
      <w:headerReference w:type="default" r:id="rId6"/>
      <w:footerReference w:type="default" r:id="rId7"/>
      <w:pgSz w:w="11906" w:h="16838"/>
      <w:pgMar w:top="1474" w:right="1418" w:bottom="147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2CF2" w14:textId="77777777" w:rsidR="008B3D31" w:rsidRDefault="008B3D31" w:rsidP="00AB0E86">
      <w:r>
        <w:separator/>
      </w:r>
    </w:p>
  </w:endnote>
  <w:endnote w:type="continuationSeparator" w:id="0">
    <w:p w14:paraId="68CD5B85" w14:textId="77777777" w:rsidR="008B3D31" w:rsidRDefault="008B3D31" w:rsidP="00A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Text Semibold"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28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40"/>
    </w:tblGrid>
    <w:tr w:rsidR="008C7695" w:rsidRPr="004C04D3" w14:paraId="2A5FAE4E" w14:textId="77777777" w:rsidTr="00ED5CC7">
      <w:trPr>
        <w:trHeight w:val="1266"/>
      </w:trPr>
      <w:tc>
        <w:tcPr>
          <w:tcW w:w="9640" w:type="dxa"/>
          <w:vAlign w:val="center"/>
        </w:tcPr>
        <w:p w14:paraId="5A1D1FF4" w14:textId="098C7BE6" w:rsidR="008C7695" w:rsidRPr="00266007" w:rsidRDefault="008C7695" w:rsidP="00D75927">
          <w:pPr>
            <w:jc w:val="center"/>
            <w:rPr>
              <w:rFonts w:ascii="Calibri" w:hAnsi="Calibri"/>
              <w:color w:val="767171" w:themeColor="background2" w:themeShade="80"/>
              <w:sz w:val="16"/>
              <w:szCs w:val="17"/>
            </w:rPr>
          </w:pPr>
          <w:r>
            <w:rPr>
              <w:rFonts w:ascii="Calibri" w:hAnsi="Calibri" w:cs="Tahoma"/>
              <w:noProof/>
              <w:color w:val="767171" w:themeColor="background2" w:themeShade="80"/>
              <w:sz w:val="16"/>
              <w:szCs w:val="17"/>
            </w:rPr>
            <w:drawing>
              <wp:inline distT="0" distB="0" distL="0" distR="0" wp14:anchorId="33AEB7EF" wp14:editId="50D31E3F">
                <wp:extent cx="5863070" cy="704850"/>
                <wp:effectExtent l="0" t="0" r="0" b="0"/>
                <wp:docPr id="24655478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9826" cy="70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CEA5EE" w14:textId="77777777" w:rsidR="00DD5D50" w:rsidRDefault="00DD5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A171" w14:textId="77777777" w:rsidR="008B3D31" w:rsidRDefault="008B3D31" w:rsidP="00AB0E86">
      <w:r>
        <w:separator/>
      </w:r>
    </w:p>
  </w:footnote>
  <w:footnote w:type="continuationSeparator" w:id="0">
    <w:p w14:paraId="55E3D69C" w14:textId="77777777" w:rsidR="008B3D31" w:rsidRDefault="008B3D31" w:rsidP="00AB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tblInd w:w="-28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5849"/>
      <w:gridCol w:w="1895"/>
    </w:tblGrid>
    <w:tr w:rsidR="001A5EAA" w14:paraId="3C47AF89" w14:textId="77777777" w:rsidTr="00801937">
      <w:trPr>
        <w:trHeight w:val="1483"/>
      </w:trPr>
      <w:tc>
        <w:tcPr>
          <w:tcW w:w="1844" w:type="dxa"/>
          <w:vAlign w:val="center"/>
        </w:tcPr>
        <w:p w14:paraId="78325D73" w14:textId="3EDF7A73" w:rsidR="001A5EAA" w:rsidRDefault="00576DC0" w:rsidP="00801937">
          <w:pPr>
            <w:pStyle w:val="Nagwek"/>
            <w:spacing w:line="276" w:lineRule="auto"/>
            <w:jc w:val="center"/>
            <w:rPr>
              <w:rFonts w:ascii="Sitka Text Semibold" w:hAnsi="Sitka Text Semibold" w:cs="Tahoma"/>
              <w:sz w:val="20"/>
              <w:szCs w:val="16"/>
            </w:rPr>
          </w:pPr>
          <w:r w:rsidRPr="00576DC0">
            <w:rPr>
              <w:rFonts w:ascii="Sitka Text Semibold" w:hAnsi="Sitka Text Semibold" w:cs="Tahoma"/>
              <w:noProof/>
              <w:sz w:val="20"/>
              <w:szCs w:val="16"/>
              <w:lang w:val="pl-PL"/>
            </w:rPr>
            <w:drawing>
              <wp:inline distT="0" distB="0" distL="0" distR="0" wp14:anchorId="6E77447E" wp14:editId="4261D970">
                <wp:extent cx="638650" cy="634621"/>
                <wp:effectExtent l="0" t="0" r="9525" b="0"/>
                <wp:docPr id="212931681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441" cy="645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Align w:val="center"/>
        </w:tcPr>
        <w:p w14:paraId="648852E4" w14:textId="168F9048" w:rsidR="001A5EAA" w:rsidRDefault="001A5EAA" w:rsidP="00801937">
          <w:pPr>
            <w:pStyle w:val="Nagwek"/>
            <w:spacing w:line="276" w:lineRule="auto"/>
            <w:jc w:val="center"/>
            <w:rPr>
              <w:rFonts w:ascii="Sitka Text Semibold" w:hAnsi="Sitka Text Semibold" w:cs="Tahoma"/>
              <w:sz w:val="20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1C9ED6B3" wp14:editId="25EB1EBD">
                <wp:extent cx="2745418" cy="720000"/>
                <wp:effectExtent l="0" t="0" r="0" b="4445"/>
                <wp:docPr id="152719658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7971155" name=""/>
                        <pic:cNvPicPr/>
                      </pic:nvPicPr>
                      <pic:blipFill rotWithShape="1">
                        <a:blip r:embed="rId2"/>
                        <a:srcRect l="14320" t="33740" r="15278" b="33437"/>
                        <a:stretch/>
                      </pic:blipFill>
                      <pic:spPr bwMode="auto">
                        <a:xfrm>
                          <a:off x="0" y="0"/>
                          <a:ext cx="2745418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5CE0EF42" w14:textId="05CC6EF8" w:rsidR="001A5EAA" w:rsidRPr="00237869" w:rsidRDefault="001A5EAA" w:rsidP="00801937">
          <w:pPr>
            <w:pStyle w:val="Nagwek"/>
            <w:spacing w:line="276" w:lineRule="auto"/>
            <w:jc w:val="center"/>
            <w:rPr>
              <w:rFonts w:ascii="Sitka Text Semibold" w:hAnsi="Sitka Text Semibold" w:cs="Tahoma"/>
              <w:sz w:val="14"/>
              <w:szCs w:val="10"/>
            </w:rPr>
          </w:pPr>
          <w:r>
            <w:rPr>
              <w:noProof/>
            </w:rPr>
            <w:drawing>
              <wp:inline distT="0" distB="0" distL="0" distR="0" wp14:anchorId="521D4475" wp14:editId="27BB5F6A">
                <wp:extent cx="951782" cy="666000"/>
                <wp:effectExtent l="0" t="0" r="1270" b="1270"/>
                <wp:docPr id="148063608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22" t="8977" r="6209" b="13944"/>
                        <a:stretch/>
                      </pic:blipFill>
                      <pic:spPr bwMode="auto">
                        <a:xfrm>
                          <a:off x="0" y="0"/>
                          <a:ext cx="951782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CE4A8D" w14:textId="77777777" w:rsidR="00AB0E86" w:rsidRDefault="00AB0E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69"/>
    <w:rsid w:val="00033228"/>
    <w:rsid w:val="000C04D8"/>
    <w:rsid w:val="001501B4"/>
    <w:rsid w:val="001813DD"/>
    <w:rsid w:val="00185A28"/>
    <w:rsid w:val="0019654A"/>
    <w:rsid w:val="001A5EAA"/>
    <w:rsid w:val="0023570D"/>
    <w:rsid w:val="00237869"/>
    <w:rsid w:val="0025741D"/>
    <w:rsid w:val="0028240C"/>
    <w:rsid w:val="0038135F"/>
    <w:rsid w:val="003961DC"/>
    <w:rsid w:val="003B7D02"/>
    <w:rsid w:val="003F5BDD"/>
    <w:rsid w:val="00445F9E"/>
    <w:rsid w:val="00473AE8"/>
    <w:rsid w:val="00496B33"/>
    <w:rsid w:val="004F08A5"/>
    <w:rsid w:val="0055379A"/>
    <w:rsid w:val="00557636"/>
    <w:rsid w:val="00576DC0"/>
    <w:rsid w:val="00585BC9"/>
    <w:rsid w:val="00590846"/>
    <w:rsid w:val="005A4E14"/>
    <w:rsid w:val="005D5367"/>
    <w:rsid w:val="005F6690"/>
    <w:rsid w:val="00621768"/>
    <w:rsid w:val="006C601E"/>
    <w:rsid w:val="007F479D"/>
    <w:rsid w:val="00801937"/>
    <w:rsid w:val="00824D9E"/>
    <w:rsid w:val="008B3D31"/>
    <w:rsid w:val="008B7734"/>
    <w:rsid w:val="008C7695"/>
    <w:rsid w:val="009415B2"/>
    <w:rsid w:val="00942A32"/>
    <w:rsid w:val="009743EF"/>
    <w:rsid w:val="00985057"/>
    <w:rsid w:val="009A6534"/>
    <w:rsid w:val="00AB0E86"/>
    <w:rsid w:val="00B37BEA"/>
    <w:rsid w:val="00B50815"/>
    <w:rsid w:val="00B66282"/>
    <w:rsid w:val="00BB09BA"/>
    <w:rsid w:val="00BB2FF1"/>
    <w:rsid w:val="00BD1E30"/>
    <w:rsid w:val="00BE6317"/>
    <w:rsid w:val="00BF2B8F"/>
    <w:rsid w:val="00D1037E"/>
    <w:rsid w:val="00D313FB"/>
    <w:rsid w:val="00D911CD"/>
    <w:rsid w:val="00DD5D50"/>
    <w:rsid w:val="00E15374"/>
    <w:rsid w:val="00E22C68"/>
    <w:rsid w:val="00E421F9"/>
    <w:rsid w:val="00ED06AB"/>
    <w:rsid w:val="00ED5CC7"/>
    <w:rsid w:val="00F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0F61"/>
  <w15:chartTrackingRefBased/>
  <w15:docId w15:val="{4E207667-62FB-481F-8B61-679320F0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8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78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378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23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B0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96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Domylne">
    <w:name w:val="Domyślne"/>
    <w:rsid w:val="00496B3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Nidzica</dc:creator>
  <cp:keywords/>
  <dc:description/>
  <cp:lastModifiedBy>CES</cp:lastModifiedBy>
  <cp:revision>13</cp:revision>
  <cp:lastPrinted>2024-09-11T07:33:00Z</cp:lastPrinted>
  <dcterms:created xsi:type="dcterms:W3CDTF">2024-09-05T07:57:00Z</dcterms:created>
  <dcterms:modified xsi:type="dcterms:W3CDTF">2024-11-13T14:22:00Z</dcterms:modified>
</cp:coreProperties>
</file>